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033B" w14:textId="79C03C1F" w:rsidR="005337B4" w:rsidRPr="005337B4" w:rsidRDefault="005337B4" w:rsidP="005337B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337B4">
        <w:rPr>
          <w:rFonts w:ascii="TH SarabunIT๙" w:hAnsi="TH SarabunIT๙" w:cs="TH SarabunIT๙"/>
          <w:b/>
          <w:bCs/>
          <w:sz w:val="28"/>
          <w:szCs w:val="36"/>
          <w:cs/>
        </w:rPr>
        <w:t>ตลาดโลกมีมูลค่าการบริโภคสมุนไพรมีแนวโน้มเพิ่มขึ้น ตลาดในประเทศเติบโตประมาณ 10%</w:t>
      </w:r>
    </w:p>
    <w:p w14:paraId="33D1375C" w14:textId="77777777" w:rsidR="005337B4" w:rsidRDefault="005337B4" w:rsidP="005337B4">
      <w:pPr>
        <w:rPr>
          <w:rFonts w:cs="Cordia New"/>
        </w:rPr>
      </w:pPr>
    </w:p>
    <w:p w14:paraId="6A1189F3" w14:textId="2174BD20" w:rsidR="005337B4" w:rsidRPr="005337B4" w:rsidRDefault="005337B4" w:rsidP="00343FE0">
      <w:pPr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5337B4">
        <w:rPr>
          <w:rFonts w:ascii="TH SarabunIT๙" w:hAnsi="TH SarabunIT๙" w:cs="TH SarabunIT๙"/>
          <w:sz w:val="24"/>
          <w:szCs w:val="32"/>
          <w:cs/>
        </w:rPr>
        <w:t xml:space="preserve">นายเฉลิมชัย ศรีอ่อน รัฐมนตรีว่าการกระทรวงเกษตรและสหกรณ์ เปิดเผยว่า ปัจจุบันแนวโน้มการบริโภคสมุนไพรและผลิตภัณฑ์สมุนไพรในไทย พบว่า ตั้งแต่ปี 2560 - 2563 มีอัตราการเติบโตประมาณ 10% ต่อปี </w:t>
      </w:r>
      <w:r w:rsidR="00343FE0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5337B4">
        <w:rPr>
          <w:rFonts w:ascii="TH SarabunIT๙" w:hAnsi="TH SarabunIT๙" w:cs="TH SarabunIT๙"/>
          <w:sz w:val="24"/>
          <w:szCs w:val="32"/>
          <w:cs/>
        </w:rPr>
        <w:t xml:space="preserve">ขณะที่พื้นที่ปลูกสมุนไพร มีจำนวนเพิ่มขึ้นเช่นกัน </w:t>
      </w:r>
    </w:p>
    <w:p w14:paraId="114B069C" w14:textId="1016B154" w:rsidR="005337B4" w:rsidRPr="005337B4" w:rsidRDefault="005337B4" w:rsidP="00343FE0">
      <w:pPr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5337B4">
        <w:rPr>
          <w:rFonts w:ascii="TH SarabunIT๙" w:hAnsi="TH SarabunIT๙" w:cs="TH SarabunIT๙"/>
          <w:sz w:val="24"/>
          <w:szCs w:val="32"/>
          <w:cs/>
        </w:rPr>
        <w:t xml:space="preserve">โดยมีปัจจัยมาจากความต้องการของตลาดและนโยบายการส่งเสริมทั้งของกระทรวงเกษตรและสหกรณ์ </w:t>
      </w:r>
      <w:r w:rsidR="00343FE0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5337B4">
        <w:rPr>
          <w:rFonts w:ascii="TH SarabunIT๙" w:hAnsi="TH SarabunIT๙" w:cs="TH SarabunIT๙"/>
          <w:sz w:val="24"/>
          <w:szCs w:val="32"/>
          <w:cs/>
        </w:rPr>
        <w:t>และหน่วยงานที่เกี่ยวข้อง เช่น กระทรวงสาธารณสุข ที่มีนโยบายส่งเสริมให้โรงพยาบาลของรัฐนําสมุนไพร</w:t>
      </w:r>
      <w:r w:rsidR="00343FE0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Pr="005337B4">
        <w:rPr>
          <w:rFonts w:ascii="TH SarabunIT๙" w:hAnsi="TH SarabunIT๙" w:cs="TH SarabunIT๙"/>
          <w:sz w:val="24"/>
          <w:szCs w:val="32"/>
          <w:cs/>
        </w:rPr>
        <w:t xml:space="preserve">มาใช้ในการรักษาโรคควบคู่กับการใช้ยาแผนปัจจุบัน เป็นต้น </w:t>
      </w:r>
    </w:p>
    <w:p w14:paraId="75567DA4" w14:textId="2939BFB3" w:rsidR="005337B4" w:rsidRPr="005337B4" w:rsidRDefault="005337B4" w:rsidP="00343FE0">
      <w:pPr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5337B4">
        <w:rPr>
          <w:rFonts w:ascii="TH SarabunIT๙" w:hAnsi="TH SarabunIT๙" w:cs="TH SarabunIT๙"/>
          <w:sz w:val="24"/>
          <w:szCs w:val="32"/>
          <w:cs/>
        </w:rPr>
        <w:t>และจากสถานการณ์การแพร่ระบาดของโรคโควิด-19 ยังส่งผล</w:t>
      </w:r>
      <w:proofErr w:type="spellStart"/>
      <w:r w:rsidRPr="005337B4">
        <w:rPr>
          <w:rFonts w:ascii="TH SarabunIT๙" w:hAnsi="TH SarabunIT๙" w:cs="TH SarabunIT๙"/>
          <w:sz w:val="24"/>
          <w:szCs w:val="32"/>
          <w:cs/>
        </w:rPr>
        <w:t>ทํา</w:t>
      </w:r>
      <w:proofErr w:type="spellEnd"/>
      <w:r w:rsidRPr="005337B4">
        <w:rPr>
          <w:rFonts w:ascii="TH SarabunIT๙" w:hAnsi="TH SarabunIT๙" w:cs="TH SarabunIT๙"/>
          <w:sz w:val="24"/>
          <w:szCs w:val="32"/>
          <w:cs/>
        </w:rPr>
        <w:t xml:space="preserve">ให้ประชาชนหันมาใส่ใจดูแลเรื่องสุขภาพกันมากขึ้น โดยเฉพาะคนรุ่นใหม่ได้หันมาให้ความสนใจในการบริโภคสมุนไพร ซึ่งพบว่ามูลค่าของผลิตภัณฑ์สมุนไพรภายในประเทศ มีอัตราการเติบโตเฉลี่ย 10.3% ภายหลังประกาศใช้แผนแม่บทแห่งชาติ ว่าด้วยการพัฒนาสมุนไพรไทย ฉบับที่ 1 พ.ศ.2560 - 64 ซึ่งเป็นอัตราการเติบโตมากกว่าจีน ที่เติบโตเฉลี่ย 5.06% ญี่ปุ่น 0.85% และเกาหลีใต้ 5.43% </w:t>
      </w:r>
    </w:p>
    <w:p w14:paraId="1ED70FA6" w14:textId="3486A014" w:rsidR="005337B4" w:rsidRPr="005337B4" w:rsidRDefault="005337B4" w:rsidP="00343FE0">
      <w:pPr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5337B4">
        <w:rPr>
          <w:rFonts w:ascii="TH SarabunIT๙" w:hAnsi="TH SarabunIT๙" w:cs="TH SarabunIT๙"/>
          <w:sz w:val="24"/>
          <w:szCs w:val="32"/>
          <w:cs/>
        </w:rPr>
        <w:t>ขณะที่ในตลาดโลกพบว่ามีมูลค่าการบริโภคสมุนไพรมีแนวโน้มเพิ่มขึ้นเช่นกัน จึงมีนโยบายขับเคลื่อนการพัฒนาพืชสมุนไพรไทยและพืชทางเลือกอื่น ๆ โดยเน้นให้เกิดความเชื่อมโยงในการพัฒนาตลอดห่วงโซ่อุปทานตั้งแต่ต้นทาง กลางทางและปลายทาง โดยใช้หลักการ "ตลาดนําการผลิต” ที่เน้นผลิตพืชที่มีศักยภาพ มีความต้องการของตลาด</w:t>
      </w:r>
    </w:p>
    <w:p w14:paraId="7081046B" w14:textId="796A58D0" w:rsidR="005337B4" w:rsidRPr="005337B4" w:rsidRDefault="005337B4" w:rsidP="00343FE0">
      <w:pPr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5337B4">
        <w:rPr>
          <w:rFonts w:ascii="TH SarabunIT๙" w:hAnsi="TH SarabunIT๙" w:cs="TH SarabunIT๙"/>
          <w:sz w:val="24"/>
          <w:szCs w:val="32"/>
          <w:cs/>
        </w:rPr>
        <w:t>ด้านนายทองเปลว กองจันทร์ ปลัดกระทรวงเกษตรและสหกรณ์ กล่าวว่า กระทรวงเกษตรฯ ได้ตั้งคณะกรรมการขับเคลื่อนการพัฒนาพืชสมุนไพรไทย มุ่งขับเคลื่อนพัฒนาการผลิตผลสมุนไพรที่มีศักยภาพ เพื่อให้เกิดประสิทธิภาพมากยิ่งขึ้น ขณะที่พบว่าหลังจากเปิดให้เกษตรกรผู้ปลูกสมุนไพรมาขึ้นทะเบียน มีเกษตรกรมา</w:t>
      </w:r>
      <w:r w:rsidR="00343FE0">
        <w:rPr>
          <w:rFonts w:ascii="TH SarabunIT๙" w:hAnsi="TH SarabunIT๙" w:cs="TH SarabunIT๙" w:hint="cs"/>
          <w:sz w:val="24"/>
          <w:szCs w:val="32"/>
          <w:cs/>
        </w:rPr>
        <w:t>ก</w:t>
      </w:r>
      <w:r w:rsidRPr="005337B4">
        <w:rPr>
          <w:rFonts w:ascii="TH SarabunIT๙" w:hAnsi="TH SarabunIT๙" w:cs="TH SarabunIT๙"/>
          <w:sz w:val="24"/>
          <w:szCs w:val="32"/>
          <w:cs/>
        </w:rPr>
        <w:t xml:space="preserve">ขึ้นทะเบียนรวม 2,866 ครัวเรือน ส่วนใหญ่เป็นเกษตรกรรายย่อย </w:t>
      </w:r>
    </w:p>
    <w:p w14:paraId="7FF21AD7" w14:textId="49BF8569" w:rsidR="005337B4" w:rsidRDefault="005337B4" w:rsidP="00343FE0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5337B4">
        <w:rPr>
          <w:rFonts w:ascii="TH SarabunIT๙" w:hAnsi="TH SarabunIT๙" w:cs="TH SarabunIT๙"/>
          <w:sz w:val="24"/>
          <w:szCs w:val="32"/>
          <w:cs/>
        </w:rPr>
        <w:t>จึงมอบหมายให้กรมส่งเสริมการเกษตรดำเนินการส่งเสริมและพัฒนาให้เกิดการรวมกลุ่มกันผลิตภายใต้ระบบส่งเสริมเกษตรแปลงใหญ่ ซึ่งปัจจุบันมีเกษตรแปลงใหญ่สมุนไพรถึง 34 แปลง ใน 21 จังหวัด ขณะเดียวกัน</w:t>
      </w:r>
      <w:r w:rsidR="00343FE0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5337B4">
        <w:rPr>
          <w:rFonts w:ascii="TH SarabunIT๙" w:hAnsi="TH SarabunIT๙" w:cs="TH SarabunIT๙"/>
          <w:sz w:val="24"/>
          <w:szCs w:val="32"/>
          <w:cs/>
        </w:rPr>
        <w:t>จะยกระดับการผลิตในปี 2565 โดยกรมส่งเสริมการเกษตรได้เสนอของบประมาณจัดทำโครงการส่งเสริมประสิทธิภาพการผลิตสินค้าพืชสมุนไพร เพื่อขยายกลุ่มเกษตรกรเป้าหมายให้ครอบคลุมพื้นที่ทุกจังหวัด</w:t>
      </w:r>
    </w:p>
    <w:p w14:paraId="536DE7BB" w14:textId="3A5FE1ED" w:rsidR="003068EB" w:rsidRDefault="003068EB" w:rsidP="00343FE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0B6B17A5" w14:textId="2676C08D" w:rsidR="003068EB" w:rsidRDefault="003068EB" w:rsidP="00343FE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34C5B020" w14:textId="1F02795E" w:rsidR="003068EB" w:rsidRDefault="003068EB" w:rsidP="00343FE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3CF6D866" w14:textId="2195A792" w:rsidR="003068EB" w:rsidRPr="005337B4" w:rsidRDefault="003068EB" w:rsidP="00343FE0">
      <w:pPr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24"/>
          <w:szCs w:val="32"/>
        </w:rPr>
        <w:t xml:space="preserve">: </w:t>
      </w:r>
      <w:r>
        <w:rPr>
          <w:rFonts w:ascii="TH SarabunIT๙" w:hAnsi="TH SarabunIT๙" w:cs="TH SarabunIT๙" w:hint="cs"/>
          <w:sz w:val="24"/>
          <w:szCs w:val="32"/>
          <w:cs/>
        </w:rPr>
        <w:t>ศูนย์ข้อมูลข่าวสารอาเซียน</w:t>
      </w:r>
    </w:p>
    <w:sectPr w:rsidR="003068EB" w:rsidRPr="0053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B4"/>
    <w:rsid w:val="003068EB"/>
    <w:rsid w:val="00343FE0"/>
    <w:rsid w:val="005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4305"/>
  <w15:chartTrackingRefBased/>
  <w15:docId w15:val="{BF78932D-B2AB-47EA-86EB-2D2C9732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asean</dc:creator>
  <cp:keywords/>
  <dc:description/>
  <cp:lastModifiedBy>asean</cp:lastModifiedBy>
  <cp:revision>2</cp:revision>
  <dcterms:created xsi:type="dcterms:W3CDTF">2021-06-11T02:44:00Z</dcterms:created>
  <dcterms:modified xsi:type="dcterms:W3CDTF">2021-06-11T03:34:00Z</dcterms:modified>
</cp:coreProperties>
</file>