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1A38" w14:textId="21EDB0C6" w:rsidR="00ED47AA" w:rsidRPr="00ED47AA" w:rsidRDefault="00ED47AA" w:rsidP="00ED47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D47AA">
        <w:rPr>
          <w:rFonts w:ascii="TH SarabunIT๙" w:hAnsi="TH SarabunIT๙" w:cs="TH SarabunIT๙"/>
          <w:b/>
          <w:bCs/>
          <w:sz w:val="36"/>
          <w:szCs w:val="36"/>
          <w:cs/>
        </w:rPr>
        <w:t>ต่างชาติ เชื่อมั่นสินค้าอาหารสัตว์เลี้ยงที่ผลิตจากประเทศไทย</w:t>
      </w:r>
    </w:p>
    <w:p w14:paraId="3F5D15C6" w14:textId="2A41FE86" w:rsidR="00ED47AA" w:rsidRPr="00ED47AA" w:rsidRDefault="00ED47AA" w:rsidP="00ED4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47AA">
        <w:rPr>
          <w:rFonts w:ascii="TH SarabunIT๙" w:hAnsi="TH SarabunIT๙" w:cs="TH SarabunIT๙"/>
          <w:sz w:val="32"/>
          <w:szCs w:val="32"/>
          <w:cs/>
        </w:rPr>
        <w:t>นายสัตวแพทย์สรวิศ ธานีโต อธิบดีกรมปศุสัตว์ กล่าวว่า ปี 2564 อาหารสำหรับสัตว์เลี้ยงยังคงมีแนวโน้ม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D47AA">
        <w:rPr>
          <w:rFonts w:ascii="TH SarabunIT๙" w:hAnsi="TH SarabunIT๙" w:cs="TH SarabunIT๙"/>
          <w:sz w:val="32"/>
          <w:szCs w:val="32"/>
          <w:cs/>
        </w:rPr>
        <w:t xml:space="preserve">การส่งออกเพิ่มขึ้นอย่างต่อเนื่อง โดยภาพรวมการส่งออกในช่วง 3 ไตรมาสแรกของปี (มกราคม-กันยายน 2564) มีปริมาณการส่งออกรวม 525,966 ตัน คิดเป็นมูลค่ากว่า 40,533 ล้านบาท ผลิตภัณฑ์ที่มีการส่งออกมากที่สุด ได้แก่ ผลิตภัณฑ์อาหารกระป๋องสำหรับสัตว์เลี้ยง และอาหารเม็ดสำหรับสัตว์เลี้ยง คิดเป็นสัดส่วน ร้อยละ 55 และร้อยละ 41 ตามลำดับ </w:t>
      </w:r>
    </w:p>
    <w:p w14:paraId="6B267EC6" w14:textId="4A92DE5D" w:rsidR="00ED47AA" w:rsidRPr="00ED47AA" w:rsidRDefault="00ED47AA" w:rsidP="00ED4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47AA">
        <w:rPr>
          <w:rFonts w:ascii="TH SarabunIT๙" w:hAnsi="TH SarabunIT๙" w:cs="TH SarabunIT๙"/>
          <w:sz w:val="32"/>
          <w:szCs w:val="32"/>
          <w:cs/>
        </w:rPr>
        <w:t>ประเทศคู่ค้าที่นำเข้าหลัก ได้แก่ สหรัฐอเมริกา มาเลเซีย ฟิลิปปินส์และประเทศอื่น ๆ เช่น สหภาพยุโรป ญี่ปุ่น สาธารณรัฐประชาชนจีน เป็นต้น คาดการณ์ว่าในปี 2564 จะมีการส่งออกอาหารสัตว์เลี้ยง คิดเป็นมูลค่าราว 48,000 ล้านบาท เนื่องจากประเทศคู่ค้ามีความเชื่อมั่นในสินค้าอาหารสัตว์เลี้ยงที่ผลิตจากประเทศไทย ประกอบกับการเปลี่ยนวิถีชีวิตใหม่ในช่วงสถานการณ์การระบาดของโรคโควิด-19 ทั่วโลก ส่งผลให้อุตสาหกรรมอาหารสัตว์เลี้ยงของไทยขยายตัว นับเป็นโอกาสอันดีของประเทศไทยในปีนี้ ที่จะก้าวขึ้นเป็นผู้ส่งออกอาหารสัตว์เลี้ยง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D47AA">
        <w:rPr>
          <w:rFonts w:ascii="TH SarabunIT๙" w:hAnsi="TH SarabunIT๙" w:cs="TH SarabunIT๙"/>
          <w:sz w:val="32"/>
          <w:szCs w:val="32"/>
          <w:cs/>
        </w:rPr>
        <w:t>อันดับ 3 ของโลก รองจากเยอรมนีและสหรัฐอเมริกา สามารถสร้างรายได้ให้ประเทศ สวนทางเศรษฐกิจโลก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D47AA">
        <w:rPr>
          <w:rFonts w:ascii="TH SarabunIT๙" w:hAnsi="TH SarabunIT๙" w:cs="TH SarabunIT๙"/>
          <w:sz w:val="32"/>
          <w:szCs w:val="32"/>
          <w:cs/>
        </w:rPr>
        <w:t>ในช่วงวิกฤตการณ์โควิด-19 นี้</w:t>
      </w:r>
    </w:p>
    <w:p w14:paraId="2AAB1F0D" w14:textId="3D396CFE" w:rsidR="00ED47AA" w:rsidRPr="00ED47AA" w:rsidRDefault="00ED47AA" w:rsidP="00ED4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47AA">
        <w:rPr>
          <w:rFonts w:ascii="TH SarabunIT๙" w:hAnsi="TH SarabunIT๙" w:cs="TH SarabunIT๙"/>
          <w:sz w:val="32"/>
          <w:szCs w:val="32"/>
          <w:cs/>
        </w:rPr>
        <w:t>นายโสภัชย์ ชวาลกุล รองอธิบดีกรมปศุสัตว์ กล่าวเพิ่มเติมว่า กรมปศุสัตว์ โดยสำนักพัฒนาระบบและรับรองมาตรฐานสินค้าปศุสัตว์ มีภารกิจหน้าที่ในการกำกับดูแลกระบวนการผลิตอาหารสัตว์เลี้ยง (</w:t>
      </w:r>
      <w:r w:rsidRPr="00ED47AA">
        <w:rPr>
          <w:rFonts w:ascii="TH SarabunIT๙" w:hAnsi="TH SarabunIT๙" w:cs="TH SarabunIT๙"/>
          <w:sz w:val="32"/>
          <w:szCs w:val="32"/>
        </w:rPr>
        <w:t xml:space="preserve">Pet food)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ED47AA">
        <w:rPr>
          <w:rFonts w:ascii="TH SarabunIT๙" w:hAnsi="TH SarabunIT๙" w:cs="TH SarabunIT๙"/>
          <w:sz w:val="32"/>
          <w:szCs w:val="32"/>
          <w:cs/>
        </w:rPr>
        <w:t>เพื่อการส่งออก การขึ้นทะเบียนรับรองโรงงานผลิตอาหารสัตว์เพื่อการส่งออก ควบคุมคุณภาพมาตรฐานโรงงาน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47AA">
        <w:rPr>
          <w:rFonts w:ascii="TH SarabunIT๙" w:hAnsi="TH SarabunIT๙" w:cs="TH SarabunIT๙"/>
          <w:sz w:val="32"/>
          <w:szCs w:val="32"/>
          <w:cs/>
        </w:rPr>
        <w:t>ให้มีระบบรับรอง</w:t>
      </w:r>
    </w:p>
    <w:p w14:paraId="78A6C63D" w14:textId="36A36AAE" w:rsidR="00ED47AA" w:rsidRDefault="00ED47AA" w:rsidP="00ED4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47AA">
        <w:rPr>
          <w:rFonts w:ascii="TH SarabunIT๙" w:hAnsi="TH SarabunIT๙" w:cs="TH SarabunIT๙"/>
          <w:sz w:val="32"/>
          <w:szCs w:val="32"/>
          <w:cs/>
        </w:rPr>
        <w:t>การปฏิบัติทางการผลิตที่ดี (</w:t>
      </w:r>
      <w:r w:rsidRPr="00ED47AA">
        <w:rPr>
          <w:rFonts w:ascii="TH SarabunIT๙" w:hAnsi="TH SarabunIT๙" w:cs="TH SarabunIT๙"/>
          <w:sz w:val="32"/>
          <w:szCs w:val="32"/>
        </w:rPr>
        <w:t xml:space="preserve">GMP) </w:t>
      </w:r>
      <w:r w:rsidRPr="00ED47AA">
        <w:rPr>
          <w:rFonts w:ascii="TH SarabunIT๙" w:hAnsi="TH SarabunIT๙" w:cs="TH SarabunIT๙"/>
          <w:sz w:val="32"/>
          <w:szCs w:val="32"/>
          <w:cs/>
        </w:rPr>
        <w:t>และมีระบบการวิเคราะห์อันตรายและจุดวิกฤตที่ต้องควบคุม (</w:t>
      </w:r>
      <w:r w:rsidRPr="00ED47AA">
        <w:rPr>
          <w:rFonts w:ascii="TH SarabunIT๙" w:hAnsi="TH SarabunIT๙" w:cs="TH SarabunIT๙"/>
          <w:sz w:val="32"/>
          <w:szCs w:val="32"/>
        </w:rPr>
        <w:t xml:space="preserve">HACCP)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D47AA">
        <w:rPr>
          <w:rFonts w:ascii="TH SarabunIT๙" w:hAnsi="TH SarabunIT๙" w:cs="TH SarabunIT๙"/>
          <w:sz w:val="32"/>
          <w:szCs w:val="32"/>
          <w:cs/>
        </w:rPr>
        <w:t>การตรวจสอบกระบวนการผลิต การออกหนังสือรับรองสุขอนามัยสำหรับอาหารสัตว์เลี้ยงสอดคล้องตามข้อกำหนดและระเบียบของประเทศคู่ค้าเพื่อสร้างความเชื่อมั่นแก่ประเทศคู่ค้า ซึ่ง ณ ปัจจุบัน (ตุลาคม 2564) มีจำนวนโรงงานที่ได้รับขึ้นทะเบียนเพื่อการรับรองโรงงานผลิตอาหารสัตว์เพื่อการส่งออกและมีการผลิตส่งออก รวมทั้งสิ้น 86 แห่ง</w:t>
      </w:r>
    </w:p>
    <w:p w14:paraId="36406B61" w14:textId="60643DBB" w:rsidR="00ED47AA" w:rsidRDefault="00ED47AA" w:rsidP="00ED47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A11271" w14:textId="4E6923E4" w:rsidR="00ED47AA" w:rsidRPr="00ED47AA" w:rsidRDefault="00ED47AA" w:rsidP="00ED47A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ที่มา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</w:t>
      </w:r>
      <w:r w:rsidR="006B6B04">
        <w:rPr>
          <w:rFonts w:ascii="TH SarabunIT๙" w:hAnsi="TH SarabunIT๙" w:cs="TH SarabunIT๙" w:hint="cs"/>
          <w:sz w:val="32"/>
          <w:szCs w:val="32"/>
          <w:cs/>
        </w:rPr>
        <w:t>ข้อมูลข่าวสาร</w:t>
      </w:r>
      <w:r>
        <w:rPr>
          <w:rFonts w:ascii="TH SarabunIT๙" w:hAnsi="TH SarabunIT๙" w:cs="TH SarabunIT๙" w:hint="cs"/>
          <w:sz w:val="32"/>
          <w:szCs w:val="32"/>
          <w:cs/>
        </w:rPr>
        <w:t>อาเซียน กรมประชาสัมพันธ์</w:t>
      </w:r>
    </w:p>
    <w:sectPr w:rsidR="00ED47AA" w:rsidRPr="00ED4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AA"/>
    <w:rsid w:val="006B6B04"/>
    <w:rsid w:val="00ED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E6566"/>
  <w15:chartTrackingRefBased/>
  <w15:docId w15:val="{6F340772-65DB-49A2-8296-418FBDAE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Onanin Boonla</dc:creator>
  <cp:keywords/>
  <dc:description/>
  <cp:lastModifiedBy>Onanin Boonla</cp:lastModifiedBy>
  <cp:revision>2</cp:revision>
  <dcterms:created xsi:type="dcterms:W3CDTF">2021-10-19T03:46:00Z</dcterms:created>
  <dcterms:modified xsi:type="dcterms:W3CDTF">2021-10-19T08:47:00Z</dcterms:modified>
</cp:coreProperties>
</file>