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8" w:rsidRDefault="004A4DE8" w:rsidP="004A4D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4DE8">
        <w:rPr>
          <w:rFonts w:ascii="TH SarabunIT๙" w:hAnsi="TH SarabunIT๙" w:cs="TH SarabunIT๙"/>
          <w:b/>
          <w:bCs/>
          <w:sz w:val="36"/>
          <w:szCs w:val="36"/>
          <w:cs/>
        </w:rPr>
        <w:t>ลาวเปลี่ยนม้ากลางศึก หวังพลิกฟื้นเศรษฐกิจ</w:t>
      </w:r>
    </w:p>
    <w:p w:rsidR="004A4DE8" w:rsidRP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DE8">
        <w:rPr>
          <w:rFonts w:ascii="TH SarabunIT๙" w:hAnsi="TH SarabunIT๙" w:cs="TH SarabunIT๙"/>
          <w:sz w:val="32"/>
          <w:szCs w:val="32"/>
          <w:cs/>
        </w:rPr>
        <w:t>ที่ประชุมสภาแห่งชาติลาว มีมติเสียงข้างมากท่วมท้น เมื่อวันที่ 30 ธ.ค. ที่ผ่านมา เลือกนาย สอนไซ สีพันดอน อดีตรองนายกรัฐมนตรี ให้ดำรงตำแหน่งนายกรัฐมนตรีคนใหม่ แทนนายพันคํา วิพาวัน ซึ่งดำรงตำแหน่งเมื่อเดือน มี.ค. 2564 และขอลาออกอย่างกะทันหัน “ด้วยเหตุผลเกี่ยวกับสุขภาพ ซึ่งส่งผลกระทบต่อความราบรื่น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4DE8">
        <w:rPr>
          <w:rFonts w:ascii="TH SarabunIT๙" w:hAnsi="TH SarabunIT๙" w:cs="TH SarabunIT๙"/>
          <w:sz w:val="32"/>
          <w:szCs w:val="32"/>
          <w:cs/>
        </w:rPr>
        <w:t>และประสิทธิภาพในการบริหารกิจการแผ่นดิน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DE8">
        <w:rPr>
          <w:rFonts w:ascii="TH SarabunIT๙" w:hAnsi="TH SarabunIT๙" w:cs="TH SarabunIT๙"/>
          <w:sz w:val="32"/>
          <w:szCs w:val="32"/>
          <w:cs/>
        </w:rPr>
        <w:t>ทั้งนี้ นายสอนไซ วัย 56 ปี สำเร็จการศึกษาจากสหภาพโซ</w:t>
      </w:r>
      <w:proofErr w:type="spellStart"/>
      <w:r w:rsidRPr="004A4DE8">
        <w:rPr>
          <w:rFonts w:ascii="TH SarabunIT๙" w:hAnsi="TH SarabunIT๙" w:cs="TH SarabunIT๙"/>
          <w:sz w:val="32"/>
          <w:szCs w:val="32"/>
          <w:cs/>
        </w:rPr>
        <w:t>เวียต</w:t>
      </w:r>
      <w:proofErr w:type="spellEnd"/>
      <w:r w:rsidRPr="004A4DE8">
        <w:rPr>
          <w:rFonts w:ascii="TH SarabunIT๙" w:hAnsi="TH SarabunIT๙" w:cs="TH SarabunIT๙"/>
          <w:sz w:val="32"/>
          <w:szCs w:val="32"/>
          <w:cs/>
        </w:rPr>
        <w:t xml:space="preserve"> เป็นบุตรชายของ พล.อ.คำไต สีพันดอน วัย 92 ปี อดีตประธานประเทศลาว ระหว่างปี 2541-2549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4DE8">
        <w:rPr>
          <w:rFonts w:ascii="TH SarabunIT๙" w:hAnsi="TH SarabunIT๙" w:cs="TH SarabunIT๙"/>
          <w:sz w:val="32"/>
          <w:szCs w:val="32"/>
          <w:cs/>
        </w:rPr>
        <w:t>อนึ่ง รัฐธรรมนูญของลาวอนุญาตให้ผู้ดำรงตำแหน่งนายกรัฐมนตรีอยู่ในวาระได้นานสูงสุดสองสมัย สมัยละ 5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DE8">
        <w:rPr>
          <w:rFonts w:ascii="TH SarabunIT๙" w:hAnsi="TH SarabunIT๙" w:cs="TH SarabunIT๙"/>
          <w:sz w:val="32"/>
          <w:szCs w:val="32"/>
          <w:cs/>
        </w:rPr>
        <w:t>ความเปลี่ยนแปลงทางการเมืองครั้งสำคัญในลาวรอบนี้ เกิดขึ้นหลังรายงานโดย</w:t>
      </w:r>
      <w:proofErr w:type="spellStart"/>
      <w:r w:rsidRPr="004A4DE8">
        <w:rPr>
          <w:rFonts w:ascii="TH SarabunIT๙" w:hAnsi="TH SarabunIT๙" w:cs="TH SarabunIT๙"/>
          <w:sz w:val="32"/>
          <w:szCs w:val="32"/>
          <w:cs/>
        </w:rPr>
        <w:t>บริษัทมูดีส์</w:t>
      </w:r>
      <w:proofErr w:type="spellEnd"/>
      <w:r w:rsidRPr="004A4DE8">
        <w:rPr>
          <w:rFonts w:ascii="TH SarabunIT๙" w:hAnsi="TH SarabunIT๙" w:cs="TH SarabunIT๙"/>
          <w:sz w:val="32"/>
          <w:szCs w:val="32"/>
          <w:cs/>
        </w:rPr>
        <w:t xml:space="preserve"> อิน</w:t>
      </w:r>
      <w:proofErr w:type="spellStart"/>
      <w:r w:rsidRPr="004A4DE8">
        <w:rPr>
          <w:rFonts w:ascii="TH SarabunIT๙" w:hAnsi="TH SarabunIT๙" w:cs="TH SarabunIT๙"/>
          <w:sz w:val="32"/>
          <w:szCs w:val="32"/>
          <w:cs/>
        </w:rPr>
        <w:t>เวสเตอร์ส</w:t>
      </w:r>
      <w:proofErr w:type="spellEnd"/>
      <w:r w:rsidRPr="004A4DE8">
        <w:rPr>
          <w:rFonts w:ascii="TH SarabunIT๙" w:hAnsi="TH SarabunIT๙" w:cs="TH SarabunIT๙"/>
          <w:sz w:val="32"/>
          <w:szCs w:val="32"/>
          <w:cs/>
        </w:rPr>
        <w:t xml:space="preserve"> เซอร์วิส ของสหรัฐ ระบุว่า ลาวกำลังอยู่บนเส้นทางสู่การผิดนัดชำระหนี้ ซึ่งเป็นผลจากการบริหารจัดการด้าน</w:t>
      </w:r>
      <w:proofErr w:type="spellStart"/>
      <w:r w:rsidRPr="004A4DE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A4DE8">
        <w:rPr>
          <w:rFonts w:ascii="TH SarabunIT๙" w:hAnsi="TH SarabunIT๙" w:cs="TH SarabunIT๙"/>
          <w:sz w:val="32"/>
          <w:szCs w:val="32"/>
          <w:cs/>
        </w:rPr>
        <w:t>บาลที่อ่อนแอ ภาระหนี้สาธารณะที่พอกพูน แต่ทุนสำรองระหว่างประเทศกลับมีไม่เพียงพอ ที่จะใช้จัดการกับภาระหนี้ได้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DE8">
        <w:rPr>
          <w:rFonts w:ascii="TH SarabunIT๙" w:hAnsi="TH SarabunIT๙" w:cs="TH SarabunIT๙"/>
          <w:sz w:val="32"/>
          <w:szCs w:val="32"/>
          <w:cs/>
        </w:rPr>
        <w:t xml:space="preserve">ขณะที่รายงานโดยธนาคารโลก ( เวิลด์แบงก์ ) ระบุว่า สถิติล่าสุดถึงเมื่อเดือนธ.ค. 2564 ปริมาณทุนสำรองระหว่างประเทศของลาว อยู่ที่ประมาณ 1,300 ล้านดอลลาร์สหรัฐ ( ราว 44,023.85 ล้านบาท ) แต่มูลค่าหนี้ต่างประเทศซึ่งต้องชำระคืนในแต่ละปี กลับจะยังคงอยู่ในระดับเดียวกันนี้ไปจนถึงปี 2568 “เป็นอย่างน้อย”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4DE8">
        <w:rPr>
          <w:rFonts w:ascii="TH SarabunIT๙" w:hAnsi="TH SarabunIT๙" w:cs="TH SarabunIT๙"/>
          <w:sz w:val="32"/>
          <w:szCs w:val="32"/>
          <w:cs/>
        </w:rPr>
        <w:t>ซึ่งเป็นมูลค่าประมาณครึ่งหนึ่งของผลิตภัณฑ์มวลรวมภายในประเทศ ( จีดีพี ) ของลาว</w:t>
      </w:r>
    </w:p>
    <w:p w:rsidR="004A4DE8" w:rsidRP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DE8" w:rsidRP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DE8">
        <w:rPr>
          <w:rFonts w:ascii="TH SarabunIT๙" w:hAnsi="TH SarabunIT๙" w:cs="TH SarabunIT๙"/>
          <w:sz w:val="32"/>
          <w:szCs w:val="32"/>
          <w:cs/>
        </w:rPr>
        <w:t xml:space="preserve">นอกจากนี้ 2565 เรียกได้ว่า เป็นปี “หนักหน่วง” ของลาว อัตราเงินเฟ้อเมื่อเดือนพ.ย. พุ่งสูงถึง 38.4%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4DE8">
        <w:rPr>
          <w:rFonts w:ascii="TH SarabunIT๙" w:hAnsi="TH SarabunIT๙" w:cs="TH SarabunIT๙"/>
          <w:sz w:val="32"/>
          <w:szCs w:val="32"/>
          <w:cs/>
        </w:rPr>
        <w:t>เมื่อเทียบแบบรายปี สูงเป็นอันดับต้นของทวีปเอเชีย เงินกีบอ่อนค่ามากถึง 68% เมื่อเทียบกับเงินดอลลาร์สหรัฐ ตามสถิติล่าสุดซึ่งมีการเปิดเผย เมื่อเดือนพ.ย. ปีที่แล้ว และเวิลด์แบงก์คาดการณ์ว่า เศรษฐกิจของลาวมีแนวโน้มเติบโตเพียง 2.5% ในปี 2565 ถือเป็นภาวะเลวร้ายมากทั้งในทางทฤษฎีและปฏิบัติ กับประเทศที่ประชากรมากกว่า 1 ใน 3 มีคุณภาพชีวิตอยู่ต่ำกว่าเส้นแบ่งความยากจนของสหประชาชาติ ( ยูเอ็น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DE8">
        <w:rPr>
          <w:rFonts w:ascii="TH SarabunIT๙" w:hAnsi="TH SarabunIT๙" w:cs="TH SarabunIT๙"/>
          <w:sz w:val="32"/>
          <w:szCs w:val="32"/>
          <w:cs/>
        </w:rPr>
        <w:t xml:space="preserve">พรรคประชาชนปฏิวัติลาว ซึ่งถือเป็นสถาบันสูงสุดทางการเมืองของลาว เผชิญกับแรงเสียดทานอย่างหนักหน่วงตลอด 3 ปีที่ผ่านมา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4DE8">
        <w:rPr>
          <w:rFonts w:ascii="TH SarabunIT๙" w:hAnsi="TH SarabunIT๙" w:cs="TH SarabunIT๙"/>
          <w:sz w:val="32"/>
          <w:szCs w:val="32"/>
          <w:cs/>
        </w:rPr>
        <w:t>จากการแพร่ระบาดของโรคโควิด-19 ที่ส่งผลกระทบอย่างหนักต่ออุตสาหกรรมการท่องเที่ยว สงครามอันยืดเยื้อระหว่างรัสเซียกับยูเครน และวิกฤติการณ์ในศรีลังกา ซึ่งอย่างหลังน่าจะเป็น “กรณีน่าศึกษาชัดเจนที่สุด”</w:t>
      </w:r>
    </w:p>
    <w:p w:rsidR="004A4DE8" w:rsidRP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DE8" w:rsidRP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A4DE8">
        <w:rPr>
          <w:rFonts w:ascii="TH SarabunIT๙" w:hAnsi="TH SarabunIT๙" w:cs="TH SarabunIT๙"/>
          <w:sz w:val="32"/>
          <w:szCs w:val="32"/>
          <w:cs/>
        </w:rPr>
        <w:t>นายอเล็กซ์</w:t>
      </w:r>
      <w:proofErr w:type="spellEnd"/>
      <w:r w:rsidRPr="004A4DE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A4DE8">
        <w:rPr>
          <w:rFonts w:ascii="TH SarabunIT๙" w:hAnsi="TH SarabunIT๙" w:cs="TH SarabunIT๙"/>
          <w:sz w:val="32"/>
          <w:szCs w:val="32"/>
          <w:cs/>
        </w:rPr>
        <w:t>เครเมอร์</w:t>
      </w:r>
      <w:proofErr w:type="spellEnd"/>
      <w:r w:rsidRPr="004A4DE8">
        <w:rPr>
          <w:rFonts w:ascii="TH SarabunIT๙" w:hAnsi="TH SarabunIT๙" w:cs="TH SarabunIT๙"/>
          <w:sz w:val="32"/>
          <w:szCs w:val="32"/>
          <w:cs/>
        </w:rPr>
        <w:t xml:space="preserve"> ผู้แทนเวิลด์แบงก์ประจำลาว กล่าวว่า สถานการณ์ทางเศรษฐกิจของลาวตอนนี้ เป็นผลลัพธ์ชัดเจนของการบริหารจัดการหนี้ และการสร้างรายได้เข้าประเทศที่ไม่มีประสิทธิภาพ รัฐบาลลาวควรทบทวนแนวทางเพิ่มรายได้สาธารณะ ที่รวมถึงการปรับแก้มาตรการยกเว้นภาษี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DE8">
        <w:rPr>
          <w:rFonts w:ascii="TH SarabunIT๙" w:hAnsi="TH SarabunIT๙" w:cs="TH SarabunIT๙"/>
          <w:sz w:val="32"/>
          <w:szCs w:val="32"/>
          <w:cs/>
        </w:rPr>
        <w:t>แม้อ้างเหตุผลว่า เป็นการลาออกจากตำแหน่งด้วยเหตุผลเกี่ยวกับสุขภาพ อย่างไรก็ตาม รายงานหลายกระแสระบุว่า รัฐบาลนายพันคํา “ยินยอมอ่อนข้อมากเกินไป” ให้กับการแสวงหาผลกำไรของกลุ่มผู้ประกอบการเหมืองแร่ โดยเฉพาะในแขวงทางเหนือของประเทศ ทำให้การจัดเก็บภาษีจากกลุ่มผู้ประกอบการดังกล่าวไม่เป็นไปตามเป้า สวนทางกับภาระหนี้สินของลาวซึ่งยังคงเป็นขาขึ้น</w:t>
      </w:r>
    </w:p>
    <w:p w:rsidR="004A4DE8" w:rsidRP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DE8" w:rsidRP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DE8">
        <w:rPr>
          <w:rFonts w:ascii="TH SarabunIT๙" w:hAnsi="TH SarabunIT๙" w:cs="TH SarabunIT๙"/>
          <w:sz w:val="32"/>
          <w:szCs w:val="32"/>
          <w:cs/>
        </w:rPr>
        <w:t>นอกจากนั้น มีการวิเคราะห์ว่า นายพันคำ “ล้มเหลวอย่างสิ้นเชิง” ในการจัดการกับปัญหาคอร์รัปชั่น รายงานของกระทรวงการคลังลาวระบุว่า เจ้าหน้าที่ในกระทรวงอย่างน้อย 53 คน “ถูกสอบสวนทางวินัย” หรือ “ถูกไล่ออก” เนื่องจากมีพฤติการณ์น่าสงสัย เฉพาะเมื่อปี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4DE8">
        <w:rPr>
          <w:rFonts w:ascii="TH SarabunIT๙" w:hAnsi="TH SarabunIT๙" w:cs="TH SarabunIT๙"/>
          <w:sz w:val="32"/>
          <w:szCs w:val="32"/>
          <w:cs/>
        </w:rPr>
        <w:t>ชาวลาวจำนวนไม่น้อยตั้งความหวังว่า การเปลี่ยนตัวนายกรัฐมนตรีกลางคัน แม้เป็นความเคลื่อนไหวทางการเมืองซึ่งแทบไม่เคยเกิดขึ้นมาก่อนในประเทศขนาดเล็กแห่งนี้ อย่างไรก็ตาม สิ่งที่ประชาชนคาดหวังมากที่สุดในเวลานี้ คือการที่นายกรัฐมนตรีคนใหม่จะมีศักยภาพเพียงพอ แก้ไขปัญหาเศรษฐกิจของประเทศ เพื่อลดระดับอัตราเงินเฟ้อ และทำให้ค่าเงินกับแข็งขึ้น</w:t>
      </w:r>
    </w:p>
    <w:p w:rsidR="004A4DE8" w:rsidRDefault="004A4DE8" w:rsidP="004A4D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DE8">
        <w:rPr>
          <w:rFonts w:ascii="TH SarabunIT๙" w:hAnsi="TH SarabunIT๙" w:cs="TH SarabunIT๙"/>
          <w:sz w:val="32"/>
          <w:szCs w:val="32"/>
          <w:cs/>
        </w:rPr>
        <w:t>กระนั้น บรรดาผู้ค้ารายย่อยรายหนึ่ง ที่แขวงสะหวันนะเขต ตั้งอยู่ทางตอนกลางของลาว กล่าวกับวิทยุเอเชียเสรี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4DE8">
        <w:rPr>
          <w:rFonts w:ascii="TH SarabunIT๙" w:hAnsi="TH SarabunIT๙" w:cs="TH SarabunIT๙"/>
          <w:sz w:val="32"/>
          <w:szCs w:val="32"/>
          <w:cs/>
        </w:rPr>
        <w:t>( อาร์เอฟเอ ) ว่าสำหรับที่นี่ “ไม่ว่าใครเป็นผู้นำก็ไม่ต่างกัน</w:t>
      </w:r>
    </w:p>
    <w:p w:rsidR="00430D23" w:rsidRPr="00430D23" w:rsidRDefault="00430D23" w:rsidP="00874F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0D23">
        <w:rPr>
          <w:rFonts w:ascii="TH SarabunIT๙" w:hAnsi="TH SarabunIT๙" w:cs="TH SarabunIT๙"/>
          <w:sz w:val="32"/>
          <w:szCs w:val="32"/>
          <w:cs/>
        </w:rPr>
        <w:t xml:space="preserve">ที่มา : </w:t>
      </w:r>
      <w:r w:rsidR="000B2E1E">
        <w:rPr>
          <w:rFonts w:ascii="TH SarabunIT๙" w:hAnsi="TH SarabunIT๙" w:cs="TH SarabunIT๙" w:hint="cs"/>
          <w:sz w:val="32"/>
          <w:szCs w:val="32"/>
          <w:cs/>
        </w:rPr>
        <w:t xml:space="preserve">เดลินิวส์ </w:t>
      </w:r>
      <w:bookmarkStart w:id="0" w:name="_GoBack"/>
      <w:bookmarkEnd w:id="0"/>
      <w:r w:rsidR="000B2E1E"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</w:p>
    <w:sectPr w:rsidR="00430D23" w:rsidRPr="0043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3"/>
    <w:rsid w:val="000B2E1E"/>
    <w:rsid w:val="00430D23"/>
    <w:rsid w:val="004A4DE8"/>
    <w:rsid w:val="00545C2E"/>
    <w:rsid w:val="005C1E0B"/>
    <w:rsid w:val="00874F38"/>
    <w:rsid w:val="008B0ADC"/>
    <w:rsid w:val="00C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Onanin Boonla</dc:creator>
  <cp:lastModifiedBy>User01</cp:lastModifiedBy>
  <cp:revision>2</cp:revision>
  <dcterms:created xsi:type="dcterms:W3CDTF">2023-02-09T03:36:00Z</dcterms:created>
  <dcterms:modified xsi:type="dcterms:W3CDTF">2023-02-09T03:36:00Z</dcterms:modified>
</cp:coreProperties>
</file>