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36" w:rsidRDefault="00C77E36" w:rsidP="00C77E3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7E36">
        <w:rPr>
          <w:rFonts w:ascii="TH SarabunIT๙" w:hAnsi="TH SarabunIT๙" w:cs="TH SarabunIT๙"/>
          <w:b/>
          <w:bCs/>
          <w:sz w:val="36"/>
          <w:szCs w:val="36"/>
          <w:cs/>
        </w:rPr>
        <w:t>สังคมโลก : ฟิลิปปินส์มั่งคั่ง</w:t>
      </w:r>
    </w:p>
    <w:p w:rsidR="00C77E36" w:rsidRPr="00C77E36" w:rsidRDefault="00C77E36" w:rsidP="00874F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7E36">
        <w:rPr>
          <w:rFonts w:ascii="TH SarabunIT๙" w:hAnsi="TH SarabunIT๙" w:cs="TH SarabunIT๙"/>
          <w:sz w:val="32"/>
          <w:szCs w:val="32"/>
          <w:cs/>
        </w:rPr>
        <w:t>ประธานาธิบดี</w:t>
      </w:r>
      <w:proofErr w:type="spellStart"/>
      <w:r w:rsidRPr="00C77E36">
        <w:rPr>
          <w:rFonts w:ascii="TH SarabunIT๙" w:hAnsi="TH SarabunIT๙" w:cs="TH SarabunIT๙"/>
          <w:sz w:val="32"/>
          <w:szCs w:val="32"/>
          <w:cs/>
        </w:rPr>
        <w:t>เฟอร์ดินานด์</w:t>
      </w:r>
      <w:proofErr w:type="spellEnd"/>
      <w:r w:rsidRPr="00C77E3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7E36">
        <w:rPr>
          <w:rFonts w:ascii="TH SarabunIT๙" w:hAnsi="TH SarabunIT๙" w:cs="TH SarabunIT๙"/>
          <w:sz w:val="32"/>
          <w:szCs w:val="32"/>
          <w:cs/>
        </w:rPr>
        <w:t>มาร์กอส</w:t>
      </w:r>
      <w:proofErr w:type="spellEnd"/>
      <w:r w:rsidRPr="00C77E36">
        <w:rPr>
          <w:rFonts w:ascii="TH SarabunIT๙" w:hAnsi="TH SarabunIT๙" w:cs="TH SarabunIT๙"/>
          <w:sz w:val="32"/>
          <w:szCs w:val="32"/>
          <w:cs/>
        </w:rPr>
        <w:t xml:space="preserve"> จูเนียร์ ผู้นำฟิลิปปินส์ เรียกร้องให้มีการบังคับใช้ร่างกฎหมายกองทุนในทันที โดยสภาผู้แทนราษฎรฟิลิปปินส์ ลงมติผ่านร่างกฎหมายฉบับแก้ไข เมื่อเดือน ธ.ค. ที่ผ่านมา และกำลังรอคู่กฎหมายจากวุฒิสภาอยู่ ซึ่งมาร์กอสกล่าวว่า กองทุนจะนำ “การลงทุนเพิ่มเติม” มาสู่ประเทศ ในขณะเดียวกัน ทีมเศรษฐกิจของเขา กล่าวถึงกองทุนของรัฐที่คล้ายคลึงกันในสิงคโปร์และอินโดนีเซีย ที่เป็นเครื่องพิสูจน์ถึงความสำเร็จที่ฟิลิปปินส์สามารถเก็บเกี่ยวได้แต่ข้อเสนอในการจัดตั้งกองทุนเพื่อการลงทุนมา</w:t>
      </w:r>
      <w:proofErr w:type="spellStart"/>
      <w:r w:rsidRPr="00C77E36">
        <w:rPr>
          <w:rFonts w:ascii="TH SarabunIT๙" w:hAnsi="TH SarabunIT๙" w:cs="TH SarabunIT๙"/>
          <w:sz w:val="32"/>
          <w:szCs w:val="32"/>
          <w:cs/>
        </w:rPr>
        <w:t>ฮาร์</w:t>
      </w:r>
      <w:proofErr w:type="spellEnd"/>
      <w:r w:rsidRPr="00C77E36">
        <w:rPr>
          <w:rFonts w:ascii="TH SarabunIT๙" w:hAnsi="TH SarabunIT๙" w:cs="TH SarabunIT๙"/>
          <w:sz w:val="32"/>
          <w:szCs w:val="32"/>
          <w:cs/>
        </w:rPr>
        <w:t>ลิกา (</w:t>
      </w:r>
      <w:proofErr w:type="spellStart"/>
      <w:r w:rsidRPr="00C77E36">
        <w:rPr>
          <w:rFonts w:ascii="TH SarabunIT๙" w:hAnsi="TH SarabunIT๙" w:cs="TH SarabunIT๙"/>
          <w:sz w:val="32"/>
          <w:szCs w:val="32"/>
          <w:cs/>
        </w:rPr>
        <w:t>เอ็ม</w:t>
      </w:r>
      <w:proofErr w:type="spellEnd"/>
      <w:r w:rsidRPr="00C77E36">
        <w:rPr>
          <w:rFonts w:ascii="TH SarabunIT๙" w:hAnsi="TH SarabunIT๙" w:cs="TH SarabunIT๙"/>
          <w:sz w:val="32"/>
          <w:szCs w:val="32"/>
          <w:cs/>
        </w:rPr>
        <w:t>ไอเอฟ) เป็นที่ถกเถียงกันอย่างมาก เนื่องจากกองทุนเพื่อการลงทุนของรัฐในประเทศเพื่อนบ้าน ประสบปัญหาการบริหารจัดการที่ผิดพลาด และการทุจริต อีกทั้งมันยังไม่แน่ชัดว่า ข้อเสนอของฟิลิปปินส์จะมีมาตรการป้องกันที่แตกต่างออกไปหรือไม่ ซึ่งนักวิเคราะห์และนักวิจารณ์หลายคนแสดงความกังวลในช่วงไม่กี่สัปดาห์ที่ผ่านมาว่า กองทุนอาจกลายเป็นสิ่งที่สร้างเรื่องอื้อฉาวได้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7E36">
        <w:rPr>
          <w:rFonts w:ascii="TH SarabunIT๙" w:hAnsi="TH SarabunIT๙" w:cs="TH SarabunIT๙"/>
          <w:sz w:val="32"/>
          <w:szCs w:val="32"/>
          <w:cs/>
        </w:rPr>
        <w:t>ในการตอบกลับคำวิพากษ์วิจารณ์ ฝ่ายนิติบัญญัติของฟิลิปปินส์แก้ไขแผน</w:t>
      </w:r>
      <w:proofErr w:type="spellStart"/>
      <w:r w:rsidRPr="00C77E36">
        <w:rPr>
          <w:rFonts w:ascii="TH SarabunIT๙" w:hAnsi="TH SarabunIT๙" w:cs="TH SarabunIT๙"/>
          <w:sz w:val="32"/>
          <w:szCs w:val="32"/>
          <w:cs/>
        </w:rPr>
        <w:t>เอ็ม</w:t>
      </w:r>
      <w:proofErr w:type="spellEnd"/>
      <w:r w:rsidRPr="00C77E36">
        <w:rPr>
          <w:rFonts w:ascii="TH SarabunIT๙" w:hAnsi="TH SarabunIT๙" w:cs="TH SarabunIT๙"/>
          <w:sz w:val="32"/>
          <w:szCs w:val="32"/>
          <w:cs/>
        </w:rPr>
        <w:t>ไอเอฟของพวกเขา</w:t>
      </w:r>
      <w:r w:rsidRPr="00C77E36">
        <w:rPr>
          <w:rFonts w:ascii="TH SarabunIT๙" w:hAnsi="TH SarabunIT๙" w:cs="TH SarabunIT๙"/>
          <w:sz w:val="32"/>
          <w:szCs w:val="32"/>
        </w:rPr>
        <w:t xml:space="preserve">, </w:t>
      </w:r>
      <w:r w:rsidRPr="00C77E36">
        <w:rPr>
          <w:rFonts w:ascii="TH SarabunIT๙" w:hAnsi="TH SarabunIT๙" w:cs="TH SarabunIT๙"/>
          <w:sz w:val="32"/>
          <w:szCs w:val="32"/>
          <w:cs/>
        </w:rPr>
        <w:t xml:space="preserve">ไม่กำหนดประธานคณะกรรมการบริหารของกองทุนอีกต่อไป และเปลี่ยนแหล่งที่มาของเงินเริ่มต้น จากกองทุนบำเหน็จบำนาญ เป็นเงินปันผลของธนาคาร แต่กระนั้น หลายคนยังคงตั้งคำถามเกี่ยวกับการจัดตั้งกองทุนความมั่งคั่งแห่งชาติ เนื่องจากความเสี่ยงสืบเนื่องของการลงทุนภาครัฐ </w:t>
      </w:r>
    </w:p>
    <w:p w:rsidR="00C77E36" w:rsidRPr="00C77E36" w:rsidRDefault="00C77E36" w:rsidP="00874F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7E36">
        <w:rPr>
          <w:rFonts w:ascii="TH SarabunIT๙" w:hAnsi="TH SarabunIT๙" w:cs="TH SarabunIT๙"/>
          <w:sz w:val="32"/>
          <w:szCs w:val="32"/>
          <w:cs/>
        </w:rPr>
        <w:t>โดยเฉพาะอย่างยิ่งเมื่อทั่วโลกกำลังจะเผชิญกับภาวะเศรษฐกิจถดถอย และตระกูลมาร์กอสไม่ใช่คนแปลกหน้าต่อปัญหาคอร์รัปชั่นและความมั่งคั่งที่อธิบายไม่ได้ ขณะที่กลุ่มผู้ประท้วงจัดการชุมนุมหน้าสภาผู้แทนราษฎรในสัปดาห์ที่ผ่านมา เพื่อประณามการจัดตั้งกองทุน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7E36">
        <w:rPr>
          <w:rFonts w:ascii="TH SarabunIT๙" w:hAnsi="TH SarabunIT๙" w:cs="TH SarabunIT๙"/>
          <w:sz w:val="32"/>
          <w:szCs w:val="32"/>
          <w:cs/>
        </w:rPr>
        <w:t>แม้ในตอนแรก ธนาคารกลางแห่งฟิลิปปินส์จะแสดงความกังวลเกี่ยวกับความโปร่งใส ในการจัดการกองทุน</w:t>
      </w:r>
      <w:proofErr w:type="spellStart"/>
      <w:r w:rsidRPr="00C77E36">
        <w:rPr>
          <w:rFonts w:ascii="TH SarabunIT๙" w:hAnsi="TH SarabunIT๙" w:cs="TH SarabunIT๙"/>
          <w:sz w:val="32"/>
          <w:szCs w:val="32"/>
          <w:cs/>
        </w:rPr>
        <w:t>เอ็ม</w:t>
      </w:r>
      <w:proofErr w:type="spellEnd"/>
      <w:r w:rsidRPr="00C77E36">
        <w:rPr>
          <w:rFonts w:ascii="TH SarabunIT๙" w:hAnsi="TH SarabunIT๙" w:cs="TH SarabunIT๙"/>
          <w:sz w:val="32"/>
          <w:szCs w:val="32"/>
          <w:cs/>
        </w:rPr>
        <w:t>ไอเอฟ แต่สำหรับตอนนี้ ธนาคารกลับสนับสนุนการจัดตั้งกองทุน โดยผู้ว่าการธนาคารกลางแห่งฟิลิปปินส์กล่าวว่า ความกังวลของเขา “ได้รับการคลี่คลายอย่างสมบูรณ์” พร้อมกับเสริมว่า เขาไม่คิดว่ากองทุนที่มีการเสนอในขณะนี้ จะมีผลกระทบด้านลบต่อความสามารถของธนาคาร ในการรักษาเสถียรภาพด้านราคาในประเทศ</w:t>
      </w:r>
    </w:p>
    <w:p w:rsidR="00C77E36" w:rsidRPr="00C77E36" w:rsidRDefault="00C77E36" w:rsidP="00874F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7E36">
        <w:rPr>
          <w:rFonts w:ascii="TH SarabunIT๙" w:hAnsi="TH SarabunIT๙" w:cs="TH SarabunIT๙"/>
          <w:sz w:val="32"/>
          <w:szCs w:val="32"/>
          <w:cs/>
        </w:rPr>
        <w:t>อีกด้านหนึ่ง ผู้สันทัดกรณีด้านการเงินมีความกังวลเพิ่มขึ้นมานานแล้ว เกี่ยวกับกองทุนความมั่งคั่งแห่งชาติที่อาจมีการทุจริตและการบริหารจัดการที่ผิดพลาดเกิดขึ้น ดังเช่นคดีการทุจริตกองทุนพัฒนาแห่งชาติ (วันเอ็มดีบี) ในมาเลเซีย นอกจากนี้ เนื่องด้วยฟิลิปปินส์อยู่ในอันดับที่ 117 จาก 180 ประเทศ ของดัชนีภาพลักษณ์คอร์รัปชั่น (ซีพีไอ) ล่าสุด ประชาชนจึงมีเหตุผลดีพอที่จะกลัวการฉ้อราษฎร์บังหลวงที่อาจเกิดขึ้นกับกองทุน</w:t>
      </w:r>
      <w:proofErr w:type="spellStart"/>
      <w:r w:rsidRPr="00C77E36">
        <w:rPr>
          <w:rFonts w:ascii="TH SarabunIT๙" w:hAnsi="TH SarabunIT๙" w:cs="TH SarabunIT๙"/>
          <w:sz w:val="32"/>
          <w:szCs w:val="32"/>
          <w:cs/>
        </w:rPr>
        <w:t>เอ็ม</w:t>
      </w:r>
      <w:proofErr w:type="spellEnd"/>
      <w:r w:rsidRPr="00C77E36">
        <w:rPr>
          <w:rFonts w:ascii="TH SarabunIT๙" w:hAnsi="TH SarabunIT๙" w:cs="TH SarabunIT๙"/>
          <w:sz w:val="32"/>
          <w:szCs w:val="32"/>
          <w:cs/>
        </w:rPr>
        <w:t>ไอเอฟได้</w:t>
      </w:r>
    </w:p>
    <w:p w:rsidR="00C77E36" w:rsidRDefault="00C77E36" w:rsidP="00874F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7E36">
        <w:rPr>
          <w:rFonts w:ascii="TH SarabunIT๙" w:hAnsi="TH SarabunIT๙" w:cs="TH SarabunIT๙"/>
          <w:sz w:val="32"/>
          <w:szCs w:val="32"/>
          <w:cs/>
        </w:rPr>
        <w:t xml:space="preserve">กองทุนความมั่งคั่งแห่งชาติ หรือกองทุนสวัสดิการแห่งชาติจะทำงานได้ดีที่สุดเมื่อได้รับเอกภาพทางการเมือง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C77E36">
        <w:rPr>
          <w:rFonts w:ascii="TH SarabunIT๙" w:hAnsi="TH SarabunIT๙" w:cs="TH SarabunIT๙"/>
          <w:sz w:val="32"/>
          <w:szCs w:val="32"/>
          <w:cs/>
        </w:rPr>
        <w:t>โดยซานเชซเน้นย้ำถึงความจำเป็นของช่องว่างระหว่างฝ่ายบริหารของรัฐบาล และคณะกรรมการบริหารของกองทุน แต่อีกวิธีหนึ่งที่จะขัดขวางการทุจริตในกองทุนความมั่งคั่งเหล่านี้ คือ การรวมเอาผลประโยชน์โดยตรงมาสู่สาธารณะ ซึ่งการให้เงินเช่นนี้ จะเพิ่มการส่วนร่วมของพลเมืองในกองทุน</w:t>
      </w:r>
      <w:proofErr w:type="spellStart"/>
      <w:r w:rsidRPr="00C77E36">
        <w:rPr>
          <w:rFonts w:ascii="TH SarabunIT๙" w:hAnsi="TH SarabunIT๙" w:cs="TH SarabunIT๙"/>
          <w:sz w:val="32"/>
          <w:szCs w:val="32"/>
          <w:cs/>
        </w:rPr>
        <w:t>เอ็ม</w:t>
      </w:r>
      <w:proofErr w:type="spellEnd"/>
      <w:r w:rsidRPr="00C77E36">
        <w:rPr>
          <w:rFonts w:ascii="TH SarabunIT๙" w:hAnsi="TH SarabunIT๙" w:cs="TH SarabunIT๙"/>
          <w:sz w:val="32"/>
          <w:szCs w:val="32"/>
          <w:cs/>
        </w:rPr>
        <w:t>ไอเอฟ</w:t>
      </w:r>
    </w:p>
    <w:p w:rsidR="00430D23" w:rsidRPr="00430D23" w:rsidRDefault="00430D23" w:rsidP="00874F3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0D23">
        <w:rPr>
          <w:rFonts w:ascii="TH SarabunIT๙" w:hAnsi="TH SarabunIT๙" w:cs="TH SarabunIT๙"/>
          <w:sz w:val="32"/>
          <w:szCs w:val="32"/>
          <w:cs/>
        </w:rPr>
        <w:t xml:space="preserve">ที่มา : </w:t>
      </w:r>
      <w:bookmarkStart w:id="0" w:name="_GoBack"/>
      <w:r w:rsidR="007707D2">
        <w:rPr>
          <w:rFonts w:ascii="TH SarabunIT๙" w:hAnsi="TH SarabunIT๙" w:cs="TH SarabunIT๙" w:hint="cs"/>
          <w:sz w:val="32"/>
          <w:szCs w:val="32"/>
          <w:cs/>
        </w:rPr>
        <w:t>เดลินิวส์ ออนไลน์</w:t>
      </w:r>
      <w:bookmarkEnd w:id="0"/>
    </w:p>
    <w:sectPr w:rsidR="00430D23" w:rsidRPr="0043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23"/>
    <w:rsid w:val="00430D23"/>
    <w:rsid w:val="00545C2E"/>
    <w:rsid w:val="005C1E0B"/>
    <w:rsid w:val="007707D2"/>
    <w:rsid w:val="00874F38"/>
    <w:rsid w:val="008B0ADC"/>
    <w:rsid w:val="00C7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Onanin Boonla</dc:creator>
  <cp:lastModifiedBy>User01</cp:lastModifiedBy>
  <cp:revision>2</cp:revision>
  <dcterms:created xsi:type="dcterms:W3CDTF">2023-02-09T03:34:00Z</dcterms:created>
  <dcterms:modified xsi:type="dcterms:W3CDTF">2023-02-09T03:34:00Z</dcterms:modified>
</cp:coreProperties>
</file>